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 xml:space="preserve">ra, </w:t>
      </w:r>
      <w:proofErr w:type="spellStart"/>
      <w:r w:rsidRPr="003B246B">
        <w:rPr>
          <w:rFonts w:asciiTheme="minorHAnsi" w:eastAsia="Times New Roman" w:hAnsiTheme="minorHAnsi" w:cstheme="minorHAnsi"/>
          <w:b w:val="0"/>
          <w:bCs w:val="0"/>
        </w:rPr>
        <w:t>Tranquillity</w:t>
      </w:r>
      <w:proofErr w:type="spellEnd"/>
      <w:r w:rsidRPr="003B246B">
        <w:rPr>
          <w:rFonts w:asciiTheme="minorHAnsi" w:eastAsia="Times New Roman" w:hAnsiTheme="minorHAnsi" w:cstheme="minorHAnsi"/>
          <w:b w:val="0"/>
          <w:bCs w:val="0"/>
        </w:rPr>
        <w:t>,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17E34868" w14:textId="34B02CA8" w:rsidR="003B246B" w:rsidRPr="003B246B" w:rsidRDefault="000564AD" w:rsidP="00B63F47">
      <w:pPr>
        <w:spacing w:before="78"/>
        <w:jc w:val="center"/>
        <w:rPr>
          <w:rFonts w:cstheme="minorHAnsi"/>
          <w:b/>
          <w:bCs/>
        </w:rPr>
      </w:pPr>
      <w:r>
        <w:rPr>
          <w:rFonts w:cstheme="minorHAnsi"/>
          <w:b/>
          <w:bCs/>
        </w:rPr>
        <w:t>Wedne</w:t>
      </w:r>
      <w:r w:rsidR="00015CE6">
        <w:rPr>
          <w:rFonts w:cstheme="minorHAnsi"/>
          <w:b/>
          <w:bCs/>
        </w:rPr>
        <w:t>sday</w:t>
      </w:r>
      <w:r w:rsidR="00941965">
        <w:rPr>
          <w:rFonts w:cstheme="minorHAnsi"/>
          <w:b/>
          <w:bCs/>
        </w:rPr>
        <w:t xml:space="preserve">, </w:t>
      </w:r>
      <w:r w:rsidR="006031D1">
        <w:rPr>
          <w:rFonts w:cstheme="minorHAnsi"/>
          <w:b/>
          <w:bCs/>
        </w:rPr>
        <w:t>Ju</w:t>
      </w:r>
      <w:r w:rsidR="00260673">
        <w:rPr>
          <w:rFonts w:cstheme="minorHAnsi"/>
          <w:b/>
          <w:bCs/>
        </w:rPr>
        <w:t>ly 19</w:t>
      </w:r>
      <w:r w:rsidR="0071488D">
        <w:rPr>
          <w:rFonts w:cstheme="minorHAnsi"/>
          <w:b/>
          <w:bCs/>
        </w:rPr>
        <w:t>, 2023</w:t>
      </w:r>
      <w:r w:rsidR="003B246B" w:rsidRPr="003B246B">
        <w:rPr>
          <w:rFonts w:cstheme="minorHAnsi"/>
          <w:b/>
          <w:bCs/>
        </w:rPr>
        <w:t xml:space="preserve"> – 8:30 a.m.</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29E74117" w14:textId="4F9E02E9" w:rsidR="003A092B" w:rsidRDefault="00191BD4" w:rsidP="00394532">
      <w:pPr>
        <w:pStyle w:val="ListParagraph"/>
        <w:spacing w:after="100" w:afterAutospacing="1" w:line="240" w:lineRule="auto"/>
        <w:rPr>
          <w:sz w:val="16"/>
          <w:szCs w:val="16"/>
        </w:rPr>
      </w:pPr>
      <w:r w:rsidRPr="00DE4671">
        <w:rPr>
          <w:sz w:val="16"/>
          <w:szCs w:val="16"/>
        </w:rPr>
        <w:t xml:space="preserve">(The Board may add an item to the agenda if, upon </w:t>
      </w:r>
      <w:proofErr w:type="gramStart"/>
      <w:r w:rsidRPr="00DE4671">
        <w:rPr>
          <w:sz w:val="16"/>
          <w:szCs w:val="16"/>
        </w:rPr>
        <w:t>a two thirds</w:t>
      </w:r>
      <w:proofErr w:type="gramEnd"/>
      <w:r w:rsidRPr="00DE4671">
        <w:rPr>
          <w:sz w:val="16"/>
          <w:szCs w:val="16"/>
        </w:rPr>
        <w:t xml:space="preserve"> vote, the Board finds that there is a need for immediate action on the matter and the need came to the attention of the District after the posting of the agenda.)</w:t>
      </w:r>
      <w:bookmarkStart w:id="0" w:name="_Hlk26948506"/>
    </w:p>
    <w:p w14:paraId="7BE28F7D" w14:textId="77777777" w:rsidR="00394532" w:rsidRPr="00394532" w:rsidRDefault="00394532" w:rsidP="00394532">
      <w:pPr>
        <w:pStyle w:val="ListParagraph"/>
        <w:spacing w:after="100" w:afterAutospacing="1" w:line="240" w:lineRule="auto"/>
        <w:rPr>
          <w:sz w:val="16"/>
          <w:szCs w:val="16"/>
        </w:rPr>
      </w:pPr>
    </w:p>
    <w:p w14:paraId="6A281F1C" w14:textId="1F179F10" w:rsidR="005B4EC9" w:rsidRPr="00C65FD2" w:rsidRDefault="005B4EC9" w:rsidP="005B4EC9">
      <w:pPr>
        <w:pStyle w:val="ListParagraph"/>
        <w:numPr>
          <w:ilvl w:val="0"/>
          <w:numId w:val="1"/>
        </w:numPr>
        <w:spacing w:after="0" w:line="240" w:lineRule="auto"/>
      </w:pPr>
      <w:r>
        <w:t xml:space="preserve">PUBLIC COMMENTS – </w:t>
      </w:r>
      <w:r w:rsidRPr="005B4EC9">
        <w:rPr>
          <w:sz w:val="18"/>
          <w:szCs w:val="18"/>
        </w:rPr>
        <w:t>Comments at this time are limited to items not on this agenda and within the Boards scope of responsibility.  Speakers may be limited to 3 minutes.</w:t>
      </w:r>
      <w:bookmarkEnd w:id="0"/>
      <w:r w:rsidR="00C65FD2">
        <w:rPr>
          <w:sz w:val="18"/>
          <w:szCs w:val="18"/>
        </w:rPr>
        <w:t xml:space="preserve"> </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38F12B0A"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170CE1B2" w14:textId="77777777" w:rsidR="00CD29EE" w:rsidRDefault="00CD29EE" w:rsidP="004A47B4">
      <w:pPr>
        <w:pStyle w:val="ListParagraph"/>
        <w:rPr>
          <w:sz w:val="16"/>
          <w:szCs w:val="16"/>
        </w:rPr>
      </w:pPr>
    </w:p>
    <w:p w14:paraId="2CF44E2F" w14:textId="6824CD65" w:rsidR="00CD29EE" w:rsidRPr="00CD29EE" w:rsidRDefault="00CD29EE" w:rsidP="00CD29EE">
      <w:pPr>
        <w:pStyle w:val="ListParagraph"/>
        <w:numPr>
          <w:ilvl w:val="0"/>
          <w:numId w:val="1"/>
        </w:numPr>
        <w:spacing w:after="0" w:line="240" w:lineRule="auto"/>
      </w:pPr>
      <w:r>
        <w:t xml:space="preserve">MINUTES for the meeting of </w:t>
      </w:r>
      <w:r w:rsidR="00260673">
        <w:t>June 21</w:t>
      </w:r>
      <w:r w:rsidR="00A30F83">
        <w:t>, 2023</w:t>
      </w:r>
      <w:r>
        <w:t xml:space="preserve"> for review and approval</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7C46FEE3" w14:textId="0FDE4C3E" w:rsidR="004A47B4" w:rsidRDefault="00191BD4" w:rsidP="00A30F83">
      <w:pPr>
        <w:pStyle w:val="ListParagraph"/>
        <w:numPr>
          <w:ilvl w:val="1"/>
          <w:numId w:val="1"/>
        </w:numPr>
        <w:spacing w:after="0" w:line="240" w:lineRule="auto"/>
      </w:pPr>
      <w:r>
        <w:t>Cash Flow Report, Accounts Payable and Receivables</w:t>
      </w:r>
      <w:r w:rsidR="00ED06E2">
        <w:t xml:space="preserve"> for </w:t>
      </w:r>
      <w:r w:rsidR="00260673">
        <w:t>June</w:t>
      </w:r>
      <w:r w:rsidR="00A30F83">
        <w:t xml:space="preserve"> 2023</w:t>
      </w:r>
      <w:r w:rsidR="00ED06E2">
        <w:t>.</w:t>
      </w:r>
    </w:p>
    <w:p w14:paraId="297EDD07" w14:textId="77777777" w:rsidR="001B6C7E" w:rsidRPr="004A47B4" w:rsidRDefault="001B6C7E" w:rsidP="001B6C7E">
      <w:pPr>
        <w:pStyle w:val="ListParagraph"/>
        <w:spacing w:after="0" w:line="240" w:lineRule="auto"/>
        <w:ind w:left="1440"/>
      </w:pPr>
    </w:p>
    <w:p w14:paraId="4AAD401A" w14:textId="119880B4"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w:t>
      </w:r>
      <w:proofErr w:type="spellStart"/>
      <w:r w:rsidRPr="004A47B4">
        <w:rPr>
          <w:rFonts w:cstheme="minorHAnsi"/>
        </w:rPr>
        <w:t>Tranquillity</w:t>
      </w:r>
      <w:proofErr w:type="spellEnd"/>
      <w:r w:rsidRPr="004A47B4">
        <w:rPr>
          <w:rFonts w:cstheme="minorHAnsi"/>
        </w:rPr>
        <w:t xml:space="preserve"> and TID Fresno Slough property as well as all related maintenance activities completed during </w:t>
      </w:r>
      <w:r w:rsidR="006031D1">
        <w:rPr>
          <w:rFonts w:cstheme="minorHAnsi"/>
        </w:rPr>
        <w:t>May</w:t>
      </w:r>
      <w:r w:rsidRPr="004A47B4">
        <w:rPr>
          <w:rFonts w:cstheme="minorHAnsi"/>
        </w:rPr>
        <w:t>.</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4FBC0E63" w:rsidR="00B874BE" w:rsidRDefault="00191BD4" w:rsidP="00B874BE">
      <w:pPr>
        <w:pStyle w:val="ListParagraph"/>
        <w:numPr>
          <w:ilvl w:val="1"/>
          <w:numId w:val="1"/>
        </w:numPr>
        <w:spacing w:after="0" w:line="240" w:lineRule="auto"/>
      </w:pPr>
      <w:r>
        <w:t>Status of legal matters affecting the District</w:t>
      </w:r>
    </w:p>
    <w:p w14:paraId="0625AE62" w14:textId="2D2BF455" w:rsidR="00B564A2" w:rsidRDefault="00424FAA" w:rsidP="00B564A2">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0A493660" w14:textId="28F9801D" w:rsidR="00260673" w:rsidRDefault="00260673" w:rsidP="00B564A2">
      <w:pPr>
        <w:pStyle w:val="ListParagraph"/>
        <w:numPr>
          <w:ilvl w:val="1"/>
          <w:numId w:val="1"/>
        </w:numPr>
        <w:spacing w:after="0" w:line="240" w:lineRule="auto"/>
        <w:contextualSpacing w:val="0"/>
        <w:rPr>
          <w:rFonts w:eastAsia="Times New Roman"/>
        </w:rPr>
      </w:pPr>
      <w:r>
        <w:rPr>
          <w:rFonts w:ascii="Calibri" w:hAnsi="Calibri" w:cs="Calibri"/>
        </w:rPr>
        <w:t>T</w:t>
      </w:r>
      <w:r>
        <w:rPr>
          <w:rFonts w:ascii="Calibri" w:hAnsi="Calibri" w:cs="Calibri"/>
        </w:rPr>
        <w:t>ak</w:t>
      </w:r>
      <w:r>
        <w:rPr>
          <w:rFonts w:ascii="Calibri" w:hAnsi="Calibri" w:cs="Calibri"/>
        </w:rPr>
        <w:t>e</w:t>
      </w:r>
      <w:r>
        <w:rPr>
          <w:rFonts w:ascii="Calibri" w:hAnsi="Calibri" w:cs="Calibri"/>
        </w:rPr>
        <w:t xml:space="preserve"> action to appoint </w:t>
      </w:r>
      <w:r>
        <w:rPr>
          <w:rFonts w:ascii="Calibri" w:hAnsi="Calibri" w:cs="Calibri"/>
        </w:rPr>
        <w:t>Counsel</w:t>
      </w:r>
      <w:r>
        <w:rPr>
          <w:rFonts w:ascii="Calibri" w:hAnsi="Calibri" w:cs="Calibri"/>
        </w:rPr>
        <w:t xml:space="preserve"> to the</w:t>
      </w:r>
      <w:r>
        <w:rPr>
          <w:rFonts w:ascii="Calibri" w:hAnsi="Calibri" w:cs="Calibri"/>
        </w:rPr>
        <w:t xml:space="preserve"> ACWA</w:t>
      </w:r>
      <w:r>
        <w:rPr>
          <w:rFonts w:ascii="Calibri" w:hAnsi="Calibri" w:cs="Calibri"/>
        </w:rPr>
        <w:t xml:space="preserve"> Legal Affairs Committee and the State Legislative Committee</w:t>
      </w:r>
    </w:p>
    <w:p w14:paraId="6731809B" w14:textId="77777777" w:rsidR="00A57060" w:rsidRPr="00A57060" w:rsidRDefault="00A57060" w:rsidP="00A57060">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65FE1FA6"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753BE30" w14:textId="77777777" w:rsidR="00325181" w:rsidRDefault="00325181" w:rsidP="00325181">
      <w:pPr>
        <w:pStyle w:val="ListParagraph"/>
        <w:spacing w:after="0" w:line="240" w:lineRule="auto"/>
        <w:ind w:left="216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09F28AE4" w14:textId="0FBDBE45" w:rsidR="0022229E" w:rsidRDefault="002757DD" w:rsidP="00BF4733">
      <w:pPr>
        <w:pStyle w:val="ListParagraph"/>
        <w:numPr>
          <w:ilvl w:val="1"/>
          <w:numId w:val="1"/>
        </w:numPr>
        <w:spacing w:after="0" w:line="240" w:lineRule="auto"/>
      </w:pPr>
      <w:r>
        <w:t>2023 Water Schedule Tracking</w:t>
      </w:r>
    </w:p>
    <w:p w14:paraId="0D5F5D38" w14:textId="1A4D1814" w:rsidR="001B6C7E" w:rsidRDefault="002757DD" w:rsidP="00BF4733">
      <w:pPr>
        <w:pStyle w:val="ListParagraph"/>
        <w:numPr>
          <w:ilvl w:val="1"/>
          <w:numId w:val="1"/>
        </w:numPr>
        <w:spacing w:after="0" w:line="240" w:lineRule="auto"/>
      </w:pPr>
      <w:r>
        <w:t>Flood Waters: San Joaquin River – Kings River</w:t>
      </w:r>
    </w:p>
    <w:p w14:paraId="79462F77" w14:textId="2C35B488" w:rsidR="009E7163" w:rsidRDefault="00260673" w:rsidP="00BF4733">
      <w:pPr>
        <w:pStyle w:val="ListParagraph"/>
        <w:numPr>
          <w:ilvl w:val="1"/>
          <w:numId w:val="1"/>
        </w:numPr>
        <w:spacing w:after="0" w:line="240" w:lineRule="auto"/>
      </w:pPr>
      <w:r>
        <w:t>Commercial Water/Meters License</w:t>
      </w:r>
    </w:p>
    <w:p w14:paraId="714D2C4E" w14:textId="591C7E42" w:rsidR="006031D1" w:rsidRDefault="006031D1" w:rsidP="00BF4733">
      <w:pPr>
        <w:pStyle w:val="ListParagraph"/>
        <w:numPr>
          <w:ilvl w:val="1"/>
          <w:numId w:val="1"/>
        </w:numPr>
        <w:spacing w:after="0" w:line="240" w:lineRule="auto"/>
      </w:pPr>
      <w:r>
        <w:t>United States Bureau of Reclamation</w:t>
      </w:r>
      <w:r w:rsidR="00260673">
        <w:t>/Letter</w:t>
      </w:r>
    </w:p>
    <w:p w14:paraId="2DB8E144" w14:textId="35249114" w:rsidR="006031D1" w:rsidRDefault="00260673" w:rsidP="00BF4733">
      <w:pPr>
        <w:pStyle w:val="ListParagraph"/>
        <w:numPr>
          <w:ilvl w:val="1"/>
          <w:numId w:val="1"/>
        </w:numPr>
        <w:spacing w:after="0" w:line="240" w:lineRule="auto"/>
      </w:pPr>
      <w:r>
        <w:t>Hyacinth Coordination/Spraying</w:t>
      </w:r>
    </w:p>
    <w:p w14:paraId="56DE83B5" w14:textId="55BC2032" w:rsidR="00260673" w:rsidRDefault="00260673" w:rsidP="00BF4733">
      <w:pPr>
        <w:pStyle w:val="ListParagraph"/>
        <w:numPr>
          <w:ilvl w:val="1"/>
          <w:numId w:val="1"/>
        </w:numPr>
        <w:spacing w:after="0" w:line="240" w:lineRule="auto"/>
      </w:pPr>
      <w:r>
        <w:t>2023 TID/BBQ</w:t>
      </w:r>
    </w:p>
    <w:p w14:paraId="595757CF" w14:textId="77777777" w:rsidR="00B07A67" w:rsidRDefault="00B07A67" w:rsidP="00A85131">
      <w:pPr>
        <w:spacing w:after="0" w:line="240" w:lineRule="auto"/>
        <w:ind w:left="108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 xml:space="preserve">Section </w:t>
      </w:r>
      <w:r w:rsidRPr="00C73745">
        <w:rPr>
          <w:rFonts w:cstheme="minorHAnsi"/>
          <w:szCs w:val="20"/>
          <w:u w:val="single"/>
        </w:rPr>
        <w:lastRenderedPageBreak/>
        <w:t>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Pr="004D6B9D" w:rsidRDefault="000744D9" w:rsidP="000744D9">
      <w:pPr>
        <w:ind w:left="720" w:firstLine="720"/>
      </w:pPr>
      <w:r w:rsidRPr="004D6B9D">
        <w:t>Closed Session pursuant to California Government Code Section 54956.9(d)(1).</w:t>
      </w:r>
    </w:p>
    <w:p w14:paraId="3C33D5D8" w14:textId="44E58C33" w:rsidR="00590711" w:rsidRPr="00590711" w:rsidRDefault="000744D9" w:rsidP="00590711">
      <w:pPr>
        <w:pStyle w:val="ListParagraph"/>
        <w:numPr>
          <w:ilvl w:val="2"/>
          <w:numId w:val="1"/>
        </w:numPr>
        <w:spacing w:after="0" w:line="240" w:lineRule="auto"/>
        <w:contextualSpacing w:val="0"/>
        <w:rPr>
          <w:rFonts w:eastAsia="Times New Roman"/>
        </w:rPr>
      </w:pPr>
      <w:r w:rsidRPr="004D6B9D">
        <w:rPr>
          <w:rFonts w:eastAsia="Times New Roman"/>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2B9FA1DA" w14:textId="46147B7C" w:rsidR="00590711" w:rsidRDefault="00590711" w:rsidP="00590711">
      <w:pPr>
        <w:pStyle w:val="ListParagraph"/>
        <w:numPr>
          <w:ilvl w:val="2"/>
          <w:numId w:val="1"/>
        </w:numPr>
        <w:spacing w:after="0" w:line="240" w:lineRule="auto"/>
        <w:rPr>
          <w:rFonts w:eastAsia="Times New Roman"/>
        </w:rPr>
      </w:pPr>
      <w:r>
        <w:rPr>
          <w:rFonts w:eastAsia="Times New Roman"/>
        </w:rPr>
        <w:t xml:space="preserve">Name of case: Center for Biological Diversity, Restore the Delta, and Planning and Conservation League v. United States Bureau of Reclamation, </w:t>
      </w:r>
      <w:proofErr w:type="spellStart"/>
      <w:r>
        <w:rPr>
          <w:rFonts w:eastAsia="Times New Roman"/>
        </w:rPr>
        <w:t>Tranquillity</w:t>
      </w:r>
      <w:proofErr w:type="spellEnd"/>
      <w:r>
        <w:rPr>
          <w:rFonts w:eastAsia="Times New Roman"/>
        </w:rPr>
        <w:t xml:space="preserve"> Irrigation District, et al.   In the United States District Court for the Eastern District of California, Case No. 1:20-cv-00706 DAD-EPG.</w:t>
      </w:r>
    </w:p>
    <w:p w14:paraId="4808C26F" w14:textId="354F22C6" w:rsidR="007F3A5A" w:rsidRDefault="007F3A5A" w:rsidP="007F3A5A">
      <w:pPr>
        <w:tabs>
          <w:tab w:val="left" w:pos="1080"/>
        </w:tabs>
        <w:spacing w:after="0" w:line="240" w:lineRule="auto"/>
        <w:rPr>
          <w:rFonts w:cstheme="minorHAnsi"/>
          <w:color w:val="000000"/>
          <w:szCs w:val="20"/>
        </w:rPr>
      </w:pPr>
    </w:p>
    <w:p w14:paraId="6C90F184" w14:textId="77777777" w:rsidR="007F3A5A" w:rsidRPr="000744D9" w:rsidRDefault="007F3A5A" w:rsidP="007F3A5A">
      <w:pPr>
        <w:pStyle w:val="ListParagraph"/>
        <w:numPr>
          <w:ilvl w:val="1"/>
          <w:numId w:val="1"/>
        </w:numPr>
        <w:tabs>
          <w:tab w:val="left" w:pos="1080"/>
        </w:tabs>
        <w:spacing w:after="0" w:line="240" w:lineRule="auto"/>
        <w:rPr>
          <w:rFonts w:cstheme="minorHAnsi"/>
          <w:color w:val="000000"/>
          <w:szCs w:val="20"/>
        </w:rPr>
      </w:pPr>
      <w:r w:rsidRPr="000744D9">
        <w:rPr>
          <w:b/>
          <w:bCs/>
        </w:rPr>
        <w:lastRenderedPageBreak/>
        <w:t>CONFERENCE WITH LEGAL COUNSEL – EXISTING LITIGATION</w:t>
      </w:r>
    </w:p>
    <w:p w14:paraId="17C39AC0" w14:textId="77777777" w:rsidR="007F3A5A" w:rsidRDefault="007F3A5A" w:rsidP="007F3A5A">
      <w:pPr>
        <w:ind w:left="720" w:firstLine="720"/>
      </w:pPr>
      <w:r w:rsidRPr="004D6B9D">
        <w:t>Closed Session pursuant to California Government Code Section 54956.9(d)(1).</w:t>
      </w:r>
    </w:p>
    <w:p w14:paraId="575B2436" w14:textId="2ABFB65B" w:rsidR="007F3A5A" w:rsidRDefault="007F3A5A" w:rsidP="007F3A5A">
      <w:pPr>
        <w:ind w:left="2160"/>
      </w:pPr>
      <w:r>
        <w:t>NORTH COAST RIVERS ALLIANCE, CALIFORNIA SPORTSFISHING PROTECTION ALLIANCE, PACIFIC COAST FEDERATION OF FISHERMEN’S ASSOCIATIONS, SAN FRANCISCO CRAB BOAT OWNERS ASSOCIATION, INC., and INSTITUTE FOR FISHERIES RESOURCES v. UNITED STATES DEPARTMENT OF THE INTERIOR, et al. – United States District Court, Eastern District of California (Case No. 1:16-CV-307 DAD-SKO).</w:t>
      </w: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 xml:space="preserve">Materials related to an item on this agenda that are public documents and are submitted after distribution and posting of the agenda are available for public inspection in the District's office at 25390 W. Silveira Street, </w:t>
      </w:r>
      <w:proofErr w:type="spellStart"/>
      <w:r w:rsidRPr="009A5BD4">
        <w:rPr>
          <w:rFonts w:ascii="Times New Roman" w:hAnsi="Times New Roman"/>
          <w:b/>
          <w:bCs/>
          <w:sz w:val="16"/>
          <w:szCs w:val="16"/>
        </w:rPr>
        <w:t>Tranquillity</w:t>
      </w:r>
      <w:proofErr w:type="spellEnd"/>
      <w:r w:rsidRPr="009A5BD4">
        <w:rPr>
          <w:rFonts w:ascii="Times New Roman" w:hAnsi="Times New Roman"/>
          <w:b/>
          <w:bCs/>
          <w:sz w:val="16"/>
          <w:szCs w:val="16"/>
        </w:rPr>
        <w:t>,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2B30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3A7053B2"/>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16cid:durableId="249391899">
    <w:abstractNumId w:val="9"/>
  </w:num>
  <w:num w:numId="2" w16cid:durableId="999819164">
    <w:abstractNumId w:val="6"/>
  </w:num>
  <w:num w:numId="3" w16cid:durableId="422190787">
    <w:abstractNumId w:val="0"/>
  </w:num>
  <w:num w:numId="4" w16cid:durableId="19870960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9082192">
    <w:abstractNumId w:val="7"/>
  </w:num>
  <w:num w:numId="6" w16cid:durableId="393047174">
    <w:abstractNumId w:val="1"/>
  </w:num>
  <w:num w:numId="7" w16cid:durableId="1144154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2016993">
    <w:abstractNumId w:val="8"/>
  </w:num>
  <w:num w:numId="9" w16cid:durableId="945238719">
    <w:abstractNumId w:val="2"/>
  </w:num>
  <w:num w:numId="10" w16cid:durableId="1915241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02148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15CE6"/>
    <w:rsid w:val="000202A7"/>
    <w:rsid w:val="00032A8E"/>
    <w:rsid w:val="00033015"/>
    <w:rsid w:val="00035DCE"/>
    <w:rsid w:val="00037C62"/>
    <w:rsid w:val="00042FB2"/>
    <w:rsid w:val="00043284"/>
    <w:rsid w:val="00054F3E"/>
    <w:rsid w:val="000564AD"/>
    <w:rsid w:val="000744D9"/>
    <w:rsid w:val="00082C92"/>
    <w:rsid w:val="00084C4D"/>
    <w:rsid w:val="00087617"/>
    <w:rsid w:val="000A67B1"/>
    <w:rsid w:val="000C6D5D"/>
    <w:rsid w:val="000E25CE"/>
    <w:rsid w:val="000E548A"/>
    <w:rsid w:val="00101FDE"/>
    <w:rsid w:val="00106EF5"/>
    <w:rsid w:val="00122E06"/>
    <w:rsid w:val="00142E58"/>
    <w:rsid w:val="00170516"/>
    <w:rsid w:val="0018395E"/>
    <w:rsid w:val="00183B79"/>
    <w:rsid w:val="00191BD4"/>
    <w:rsid w:val="00195AFA"/>
    <w:rsid w:val="00195DD8"/>
    <w:rsid w:val="001A41D9"/>
    <w:rsid w:val="001B2FED"/>
    <w:rsid w:val="001B3C56"/>
    <w:rsid w:val="001B6C7E"/>
    <w:rsid w:val="001C75B6"/>
    <w:rsid w:val="001D772F"/>
    <w:rsid w:val="001F2668"/>
    <w:rsid w:val="0020544A"/>
    <w:rsid w:val="00210AD3"/>
    <w:rsid w:val="00221C94"/>
    <w:rsid w:val="0022229E"/>
    <w:rsid w:val="002377DA"/>
    <w:rsid w:val="00243A8B"/>
    <w:rsid w:val="0025135A"/>
    <w:rsid w:val="00260673"/>
    <w:rsid w:val="00261791"/>
    <w:rsid w:val="00264F61"/>
    <w:rsid w:val="002757DD"/>
    <w:rsid w:val="002914B7"/>
    <w:rsid w:val="002934AE"/>
    <w:rsid w:val="002A29AF"/>
    <w:rsid w:val="002A57DA"/>
    <w:rsid w:val="002A73D2"/>
    <w:rsid w:val="002B306F"/>
    <w:rsid w:val="002B578B"/>
    <w:rsid w:val="002C7096"/>
    <w:rsid w:val="002D21CB"/>
    <w:rsid w:val="003022EB"/>
    <w:rsid w:val="00323CF8"/>
    <w:rsid w:val="00325181"/>
    <w:rsid w:val="003257C3"/>
    <w:rsid w:val="00335DD1"/>
    <w:rsid w:val="00343104"/>
    <w:rsid w:val="00391A79"/>
    <w:rsid w:val="00394532"/>
    <w:rsid w:val="00396AC1"/>
    <w:rsid w:val="003A092B"/>
    <w:rsid w:val="003A6BF2"/>
    <w:rsid w:val="003A7132"/>
    <w:rsid w:val="003B246B"/>
    <w:rsid w:val="003D0DB2"/>
    <w:rsid w:val="003D5D66"/>
    <w:rsid w:val="003E1355"/>
    <w:rsid w:val="003E6FB7"/>
    <w:rsid w:val="003F4C26"/>
    <w:rsid w:val="004114F8"/>
    <w:rsid w:val="00424FAA"/>
    <w:rsid w:val="00427A60"/>
    <w:rsid w:val="00433F9D"/>
    <w:rsid w:val="004407BF"/>
    <w:rsid w:val="00447AE3"/>
    <w:rsid w:val="00450AB6"/>
    <w:rsid w:val="004710A8"/>
    <w:rsid w:val="004751F4"/>
    <w:rsid w:val="00483460"/>
    <w:rsid w:val="00491FD8"/>
    <w:rsid w:val="004A1974"/>
    <w:rsid w:val="004A47B4"/>
    <w:rsid w:val="004C25EC"/>
    <w:rsid w:val="004D410C"/>
    <w:rsid w:val="004D6B9D"/>
    <w:rsid w:val="004E4C98"/>
    <w:rsid w:val="0051565C"/>
    <w:rsid w:val="00515CAD"/>
    <w:rsid w:val="00524AB1"/>
    <w:rsid w:val="005251D8"/>
    <w:rsid w:val="00531133"/>
    <w:rsid w:val="005360FE"/>
    <w:rsid w:val="00542DC0"/>
    <w:rsid w:val="005700DB"/>
    <w:rsid w:val="005745C3"/>
    <w:rsid w:val="00575087"/>
    <w:rsid w:val="0058643C"/>
    <w:rsid w:val="00586478"/>
    <w:rsid w:val="0058731F"/>
    <w:rsid w:val="00590711"/>
    <w:rsid w:val="005929C5"/>
    <w:rsid w:val="005B098E"/>
    <w:rsid w:val="005B1B71"/>
    <w:rsid w:val="005B4EC9"/>
    <w:rsid w:val="005D37EF"/>
    <w:rsid w:val="005D427E"/>
    <w:rsid w:val="005D61B5"/>
    <w:rsid w:val="005D691E"/>
    <w:rsid w:val="005D7708"/>
    <w:rsid w:val="005F0894"/>
    <w:rsid w:val="005F25CF"/>
    <w:rsid w:val="005F667B"/>
    <w:rsid w:val="006031D1"/>
    <w:rsid w:val="006154A5"/>
    <w:rsid w:val="00665514"/>
    <w:rsid w:val="00666039"/>
    <w:rsid w:val="006702B1"/>
    <w:rsid w:val="0067155F"/>
    <w:rsid w:val="006721E1"/>
    <w:rsid w:val="00673322"/>
    <w:rsid w:val="006843B7"/>
    <w:rsid w:val="0068636E"/>
    <w:rsid w:val="00690B36"/>
    <w:rsid w:val="00697340"/>
    <w:rsid w:val="006A01DD"/>
    <w:rsid w:val="006D3C4C"/>
    <w:rsid w:val="006D43CF"/>
    <w:rsid w:val="006E7E4F"/>
    <w:rsid w:val="006F170C"/>
    <w:rsid w:val="006F549B"/>
    <w:rsid w:val="00705621"/>
    <w:rsid w:val="0071488D"/>
    <w:rsid w:val="007523A8"/>
    <w:rsid w:val="00754742"/>
    <w:rsid w:val="007569CA"/>
    <w:rsid w:val="00766134"/>
    <w:rsid w:val="00793A3C"/>
    <w:rsid w:val="00796142"/>
    <w:rsid w:val="007B4E19"/>
    <w:rsid w:val="007C3D80"/>
    <w:rsid w:val="007D2648"/>
    <w:rsid w:val="007D3B3D"/>
    <w:rsid w:val="007E2FAB"/>
    <w:rsid w:val="007E424B"/>
    <w:rsid w:val="007F3A5A"/>
    <w:rsid w:val="00801052"/>
    <w:rsid w:val="008043C8"/>
    <w:rsid w:val="00811EF2"/>
    <w:rsid w:val="00814067"/>
    <w:rsid w:val="008222D6"/>
    <w:rsid w:val="00847796"/>
    <w:rsid w:val="00857344"/>
    <w:rsid w:val="00861883"/>
    <w:rsid w:val="00882B35"/>
    <w:rsid w:val="008875A6"/>
    <w:rsid w:val="00896140"/>
    <w:rsid w:val="008A4C03"/>
    <w:rsid w:val="008B2880"/>
    <w:rsid w:val="008C599C"/>
    <w:rsid w:val="008D50D4"/>
    <w:rsid w:val="008E2D95"/>
    <w:rsid w:val="008F086D"/>
    <w:rsid w:val="00905E94"/>
    <w:rsid w:val="00914797"/>
    <w:rsid w:val="00916137"/>
    <w:rsid w:val="0092239C"/>
    <w:rsid w:val="009275DB"/>
    <w:rsid w:val="00937BA1"/>
    <w:rsid w:val="00941965"/>
    <w:rsid w:val="00942BFD"/>
    <w:rsid w:val="00962B6E"/>
    <w:rsid w:val="00966619"/>
    <w:rsid w:val="00973B10"/>
    <w:rsid w:val="009813C6"/>
    <w:rsid w:val="00995BBC"/>
    <w:rsid w:val="009A3302"/>
    <w:rsid w:val="009A5BD4"/>
    <w:rsid w:val="009B019F"/>
    <w:rsid w:val="009B4C1C"/>
    <w:rsid w:val="009E7163"/>
    <w:rsid w:val="009F2994"/>
    <w:rsid w:val="00A20F8F"/>
    <w:rsid w:val="00A30F83"/>
    <w:rsid w:val="00A4276D"/>
    <w:rsid w:val="00A42F76"/>
    <w:rsid w:val="00A45813"/>
    <w:rsid w:val="00A46A28"/>
    <w:rsid w:val="00A46E82"/>
    <w:rsid w:val="00A54EE2"/>
    <w:rsid w:val="00A558E4"/>
    <w:rsid w:val="00A564D0"/>
    <w:rsid w:val="00A57060"/>
    <w:rsid w:val="00A6682F"/>
    <w:rsid w:val="00A67220"/>
    <w:rsid w:val="00A67A33"/>
    <w:rsid w:val="00A83B8D"/>
    <w:rsid w:val="00A85131"/>
    <w:rsid w:val="00A8721E"/>
    <w:rsid w:val="00AA0B45"/>
    <w:rsid w:val="00AB1E3C"/>
    <w:rsid w:val="00AC7675"/>
    <w:rsid w:val="00AD1D24"/>
    <w:rsid w:val="00AE0CC5"/>
    <w:rsid w:val="00B01027"/>
    <w:rsid w:val="00B02872"/>
    <w:rsid w:val="00B04E76"/>
    <w:rsid w:val="00B07A67"/>
    <w:rsid w:val="00B235BB"/>
    <w:rsid w:val="00B3253F"/>
    <w:rsid w:val="00B564A2"/>
    <w:rsid w:val="00B63F47"/>
    <w:rsid w:val="00B874BE"/>
    <w:rsid w:val="00B9608D"/>
    <w:rsid w:val="00BC2B71"/>
    <w:rsid w:val="00BC5FF2"/>
    <w:rsid w:val="00BD40F5"/>
    <w:rsid w:val="00BE6BDA"/>
    <w:rsid w:val="00BE7EA6"/>
    <w:rsid w:val="00BF4733"/>
    <w:rsid w:val="00C11CE9"/>
    <w:rsid w:val="00C2276C"/>
    <w:rsid w:val="00C31BBB"/>
    <w:rsid w:val="00C65FD2"/>
    <w:rsid w:val="00C71830"/>
    <w:rsid w:val="00C73745"/>
    <w:rsid w:val="00C825B7"/>
    <w:rsid w:val="00C91AB7"/>
    <w:rsid w:val="00CB10FE"/>
    <w:rsid w:val="00CB4D44"/>
    <w:rsid w:val="00CB794A"/>
    <w:rsid w:val="00CD2508"/>
    <w:rsid w:val="00CD29EE"/>
    <w:rsid w:val="00CE1A5B"/>
    <w:rsid w:val="00CE4FBB"/>
    <w:rsid w:val="00CE66B5"/>
    <w:rsid w:val="00D01EDF"/>
    <w:rsid w:val="00D1299C"/>
    <w:rsid w:val="00D244E1"/>
    <w:rsid w:val="00D30700"/>
    <w:rsid w:val="00D3280E"/>
    <w:rsid w:val="00D420BF"/>
    <w:rsid w:val="00D51751"/>
    <w:rsid w:val="00D912E1"/>
    <w:rsid w:val="00D93ABF"/>
    <w:rsid w:val="00DB671E"/>
    <w:rsid w:val="00DC7F4A"/>
    <w:rsid w:val="00DE4671"/>
    <w:rsid w:val="00DE58A6"/>
    <w:rsid w:val="00DF0B3D"/>
    <w:rsid w:val="00DF1FB1"/>
    <w:rsid w:val="00E555F8"/>
    <w:rsid w:val="00E67EC2"/>
    <w:rsid w:val="00E70701"/>
    <w:rsid w:val="00E73FED"/>
    <w:rsid w:val="00E8779C"/>
    <w:rsid w:val="00EA23C9"/>
    <w:rsid w:val="00EA4CAA"/>
    <w:rsid w:val="00EB3ED1"/>
    <w:rsid w:val="00EC0C81"/>
    <w:rsid w:val="00EC3040"/>
    <w:rsid w:val="00ED005E"/>
    <w:rsid w:val="00ED06E2"/>
    <w:rsid w:val="00ED2265"/>
    <w:rsid w:val="00ED58B5"/>
    <w:rsid w:val="00ED7881"/>
    <w:rsid w:val="00F04F0D"/>
    <w:rsid w:val="00F125A9"/>
    <w:rsid w:val="00F27639"/>
    <w:rsid w:val="00F31628"/>
    <w:rsid w:val="00F408AB"/>
    <w:rsid w:val="00F46DEB"/>
    <w:rsid w:val="00F47648"/>
    <w:rsid w:val="00F6079D"/>
    <w:rsid w:val="00FA71DD"/>
    <w:rsid w:val="00FB3836"/>
    <w:rsid w:val="00FB3881"/>
    <w:rsid w:val="00FC01BB"/>
    <w:rsid w:val="00FD5D1C"/>
    <w:rsid w:val="00FD6A88"/>
    <w:rsid w:val="00FF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894043154">
      <w:bodyDiv w:val="1"/>
      <w:marLeft w:val="0"/>
      <w:marRight w:val="0"/>
      <w:marTop w:val="0"/>
      <w:marBottom w:val="0"/>
      <w:divBdr>
        <w:top w:val="none" w:sz="0" w:space="0" w:color="auto"/>
        <w:left w:val="none" w:sz="0" w:space="0" w:color="auto"/>
        <w:bottom w:val="none" w:sz="0" w:space="0" w:color="auto"/>
        <w:right w:val="none" w:sz="0" w:space="0" w:color="auto"/>
      </w:divBdr>
    </w:div>
    <w:div w:id="133615093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3</cp:revision>
  <cp:lastPrinted>2023-07-13T14:18:00Z</cp:lastPrinted>
  <dcterms:created xsi:type="dcterms:W3CDTF">2023-07-13T14:06:00Z</dcterms:created>
  <dcterms:modified xsi:type="dcterms:W3CDTF">2023-07-13T14:19:00Z</dcterms:modified>
</cp:coreProperties>
</file>